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B1C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A2200D" w:rsidRPr="002838ED" w:rsidRDefault="000F3B1C" w:rsidP="00A220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ПРОТОКОЛ</w:t>
      </w:r>
      <w:r w:rsidR="00B71407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 №44</w:t>
      </w:r>
    </w:p>
    <w:p w:rsidR="000F3B1C" w:rsidRP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 ЗАСЕДА</w:t>
      </w:r>
      <w:r w:rsidR="00F3747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НИЕ    НА   ПОСТОЯННА КОМИСИЯ </w:t>
      </w:r>
      <w:r w:rsidR="00F37479"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ПО </w:t>
      </w:r>
      <w:r w:rsidR="00F3747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ИКОНОМИЧЕСКА, ИНВЕСТИЦИОННА, АГРАРНА И СТОПАНСКА ДЕЙНОСТ, БЮДЖЕТ, ФИНАНСИ, ПРИВАТИЗАЦИЯ И СЛЕДПРИВАТИЗАЦИОНЕН КОНТРОЛ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КЪМ ОБЩИНСКИ СЪВЕТ – ТУТРАКАН,    ПРОВЕДЕНО   НА </w:t>
      </w:r>
      <w:r w:rsidR="00B7140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28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="00B20F33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09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  <w:r w:rsidR="00524F7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2026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г.</w:t>
      </w: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</w:p>
    <w:p w:rsidR="00524F7E" w:rsidRPr="00524F7E" w:rsidRDefault="000202B7" w:rsidP="00524F7E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 </w:t>
      </w:r>
      <w:r w:rsidR="00B71407">
        <w:rPr>
          <w:rFonts w:ascii="Times New Roman" w:eastAsia="Times New Roman" w:hAnsi="Times New Roman" w:cs="Times New Roman"/>
          <w:sz w:val="24"/>
          <w:szCs w:val="24"/>
          <w:lang w:eastAsia="bg-BG"/>
        </w:rPr>
        <w:t>28.09.2026г. от 09:1</w:t>
      </w:r>
      <w:r w:rsidR="00B20F33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="000F3B1C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часа</w:t>
      </w:r>
      <w:r w:rsidR="00380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</w:t>
      </w:r>
      <w:r w:rsidR="000F3B1C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проведе</w:t>
      </w:r>
      <w:r w:rsidR="000F3B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20F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изв. </w:t>
      </w:r>
      <w:r w:rsidR="000F3B1C">
        <w:rPr>
          <w:rFonts w:ascii="Times New Roman" w:eastAsia="Times New Roman" w:hAnsi="Times New Roman" w:cs="Times New Roman"/>
          <w:sz w:val="24"/>
          <w:szCs w:val="24"/>
          <w:lang w:eastAsia="bg-BG"/>
        </w:rPr>
        <w:t>з</w:t>
      </w:r>
      <w:r w:rsid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аседание на постоянната комисия </w:t>
      </w:r>
      <w:r w:rsidR="00524F7E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524F7E" w:rsidRPr="00524F7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524F7E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заседателната зала на Общински съвет </w:t>
      </w:r>
    </w:p>
    <w:p w:rsid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524F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Присъстват</w:t>
      </w:r>
      <w:r w:rsidR="008C6AE4" w:rsidRPr="00524F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Pr="00524F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B71407" w:rsidRDefault="00B71407" w:rsidP="00B714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Адем Адем-член</w:t>
      </w:r>
    </w:p>
    <w:p w:rsidR="00B71407" w:rsidRDefault="00B71407" w:rsidP="00B714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Бекир Изет- член</w:t>
      </w:r>
    </w:p>
    <w:p w:rsidR="00B71407" w:rsidRPr="00B71407" w:rsidRDefault="00B71407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1407">
        <w:rPr>
          <w:rFonts w:ascii="Times New Roman" w:eastAsia="Times New Roman" w:hAnsi="Times New Roman" w:cs="Times New Roman"/>
          <w:sz w:val="24"/>
          <w:szCs w:val="24"/>
          <w:lang w:eastAsia="bg-BG"/>
        </w:rPr>
        <w:t>Ерол Кара-член</w:t>
      </w:r>
    </w:p>
    <w:p w:rsidR="002838ED" w:rsidRDefault="002838ED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Борис Борисов-секретар</w:t>
      </w:r>
    </w:p>
    <w:p w:rsidR="00711C23" w:rsidRDefault="00711C23" w:rsidP="00711C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Бекир Изет- член</w:t>
      </w:r>
    </w:p>
    <w:p w:rsidR="00B20F33" w:rsidRDefault="00B20F33" w:rsidP="008C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Димо Денчев-член</w:t>
      </w:r>
    </w:p>
    <w:p w:rsidR="00B71407" w:rsidRPr="002838ED" w:rsidRDefault="00B71407" w:rsidP="008C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F3B1C" w:rsidRDefault="008C6AE4" w:rsidP="008C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се проведе при следния: </w:t>
      </w:r>
    </w:p>
    <w:p w:rsidR="008C6AE4" w:rsidRPr="008C6AE4" w:rsidRDefault="008C6AE4" w:rsidP="008C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107A7" w:rsidRDefault="004107A7" w:rsidP="004107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24F7E" w:rsidRDefault="009C296F" w:rsidP="00524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C296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ДНЕВЕН РЕД:</w:t>
      </w:r>
    </w:p>
    <w:p w:rsidR="00524F7E" w:rsidRDefault="00524F7E" w:rsidP="00524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F923A8" w:rsidRPr="00F923A8" w:rsidRDefault="00F923A8" w:rsidP="00F923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923A8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1. </w:t>
      </w:r>
      <w:r w:rsidRPr="00F923A8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п</w:t>
      </w:r>
      <w:r w:rsidRPr="00F923A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риемане на решение  във връзка с решение № 586 по протокол №47 от 25.06.2026 г. на общински съвет – Тутракан за кандидатстване на Община Тутракан в рамките на прием по П</w:t>
      </w:r>
      <w:r w:rsidRPr="00F923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рограма </w:t>
      </w:r>
      <w:proofErr w:type="spellStart"/>
      <w:r w:rsidRPr="00F923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Interreg</w:t>
      </w:r>
      <w:proofErr w:type="spellEnd"/>
      <w:r w:rsidRPr="00F923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VI-A </w:t>
      </w:r>
      <w:proofErr w:type="spellStart"/>
      <w:r w:rsidRPr="00F923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Romania-Bulgaria</w:t>
      </w:r>
      <w:proofErr w:type="spellEnd"/>
      <w:r w:rsidRPr="00F923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Покана 7(5.2) Покана за представяне на пълно проектно предложение във втория етап на концепциите за интегрирана териториална стратегия (след първата покана за ИТС).</w:t>
      </w:r>
    </w:p>
    <w:p w:rsidR="00F923A8" w:rsidRPr="00F923A8" w:rsidRDefault="00F923A8" w:rsidP="00F923A8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F923A8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Докладва Кмет на Община Тутракан</w:t>
      </w:r>
    </w:p>
    <w:p w:rsidR="00F923A8" w:rsidRPr="00F923A8" w:rsidRDefault="00F923A8" w:rsidP="00F923A8">
      <w:pPr>
        <w:tabs>
          <w:tab w:val="left" w:pos="32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F923A8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2</w:t>
      </w:r>
      <w:r w:rsidRPr="00F923A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F923A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F923A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Предоставяне на земеделска земя  с идентификатор № 73729.7.380 с площ от 23674 </w:t>
      </w:r>
      <w:proofErr w:type="spellStart"/>
      <w:r w:rsidRPr="00F923A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F923A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.,  от общинския поземлен фонд, под наем за срок от 5 /пет/ стопански години, считано от стопанската 2026/2027г.</w:t>
      </w:r>
    </w:p>
    <w:p w:rsidR="00F923A8" w:rsidRPr="00F923A8" w:rsidRDefault="00F923A8" w:rsidP="00F923A8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F923A8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Докладва Кмет на Община Тутракан</w:t>
      </w:r>
    </w:p>
    <w:p w:rsidR="002838ED" w:rsidRDefault="002838ED" w:rsidP="00EC2625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</w:p>
    <w:p w:rsidR="00F923A8" w:rsidRPr="00F923A8" w:rsidRDefault="009C296F" w:rsidP="00F923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ПЪРВА ТОЧКА ОТ ДНЕВНИЯ РЕД</w:t>
      </w:r>
      <w:r w:rsidRPr="00DB0929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r w:rsidR="00BC7A84" w:rsidRPr="00BC7A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22470F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F923A8" w:rsidRPr="00F923A8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 xml:space="preserve"> </w:t>
      </w:r>
      <w:r w:rsidR="00F923A8" w:rsidRPr="00F923A8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п</w:t>
      </w:r>
      <w:r w:rsidR="00F923A8" w:rsidRPr="00F923A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риемане на решение  във връзка с решение № 586 по протокол №47 от 25.06.2026 г. на общински съвет – Тутракан за кандидатстване на Община Тутракан в рамките на прием по П</w:t>
      </w:r>
      <w:r w:rsidR="00F923A8" w:rsidRPr="00F923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рограма </w:t>
      </w:r>
      <w:proofErr w:type="spellStart"/>
      <w:r w:rsidR="00F923A8" w:rsidRPr="00F923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Interreg</w:t>
      </w:r>
      <w:proofErr w:type="spellEnd"/>
      <w:r w:rsidR="00F923A8" w:rsidRPr="00F923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VI-A </w:t>
      </w:r>
      <w:proofErr w:type="spellStart"/>
      <w:r w:rsidR="00F923A8" w:rsidRPr="00F923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Romania-Bulgaria</w:t>
      </w:r>
      <w:proofErr w:type="spellEnd"/>
      <w:r w:rsidR="00F923A8" w:rsidRPr="00F923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Покана 7(5.2) Покана за представяне на пълно проектно предложение във втория етап на концепциите за интегрирана териториална стратегия (след първата покана за ИТС).</w:t>
      </w:r>
    </w:p>
    <w:p w:rsidR="009C296F" w:rsidRPr="00736956" w:rsidRDefault="00736956" w:rsidP="00736956">
      <w:pPr>
        <w:tabs>
          <w:tab w:val="left" w:pos="0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3695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-5 </w:t>
      </w:r>
      <w:r w:rsidR="006E4F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„за</w:t>
      </w:r>
      <w:r w:rsidR="00DB09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4F65FF" w:rsidRPr="004F65FF" w:rsidRDefault="004F65FF" w:rsidP="004F65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923A8" w:rsidRPr="00F923A8" w:rsidRDefault="009C296F" w:rsidP="00F923A8">
      <w:pPr>
        <w:tabs>
          <w:tab w:val="left" w:pos="32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ВТОРА ТОЧКА ОТ ДНЕВНИЯ РЕД</w:t>
      </w:r>
      <w:r w:rsidR="007242B9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73695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F923A8" w:rsidRPr="00F923A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Предоставяне на земеделска земя  с идентификатор № 73729.7.380 с площ от 23674 </w:t>
      </w:r>
      <w:proofErr w:type="spellStart"/>
      <w:r w:rsidR="00F923A8" w:rsidRPr="00F923A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="00F923A8" w:rsidRPr="00F923A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.,  от общинския поземлен фонд, под наем за срок от 5 /пет/ стопански години, считано от стопанската 2026/2027г.</w:t>
      </w:r>
    </w:p>
    <w:p w:rsidR="009C296F" w:rsidRDefault="00BC7A84" w:rsidP="00BB7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B0929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73695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</w:t>
      </w:r>
      <w:r w:rsidR="006E4F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="00DB0929" w:rsidRPr="00DB09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736956" w:rsidRPr="00736956" w:rsidRDefault="00736956" w:rsidP="00BB7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9C296F" w:rsidRPr="009C296F" w:rsidRDefault="009C296F" w:rsidP="009C2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729C" w:rsidRDefault="00F6729C" w:rsidP="00B20F3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F6729C" w:rsidRDefault="00F6729C" w:rsidP="00F6729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131B90" w:rsidRPr="00131B90" w:rsidRDefault="00131B90" w:rsidP="000202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1B90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F37940">
        <w:rPr>
          <w:rFonts w:ascii="Times New Roman" w:eastAsia="Calibri" w:hAnsi="Times New Roman" w:cs="Times New Roman"/>
          <w:sz w:val="24"/>
          <w:szCs w:val="24"/>
        </w:rPr>
        <w:t xml:space="preserve">Заверил протокола: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Протоколист</w:t>
      </w:r>
      <w:r w:rsidRPr="00176D9B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76D9B">
        <w:rPr>
          <w:rFonts w:ascii="Times New Roman" w:hAnsi="Times New Roman" w:cs="Times New Roman"/>
          <w:sz w:val="24"/>
          <w:szCs w:val="24"/>
        </w:rPr>
        <w:t>/П/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76D9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131B90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</w:p>
    <w:p w:rsidR="000202B7" w:rsidRDefault="00F3347C" w:rsidP="000202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А.Адем</w:t>
      </w:r>
      <w:bookmarkStart w:id="0" w:name="_GoBack"/>
      <w:bookmarkEnd w:id="0"/>
      <w:r w:rsidR="00131B90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="002C1906">
        <w:rPr>
          <w:rFonts w:ascii="Times New Roman" w:hAnsi="Times New Roman" w:cs="Times New Roman"/>
          <w:sz w:val="24"/>
          <w:szCs w:val="24"/>
        </w:rPr>
        <w:t xml:space="preserve">        </w:t>
      </w:r>
      <w:r w:rsidR="00131B90">
        <w:rPr>
          <w:rFonts w:ascii="Times New Roman" w:hAnsi="Times New Roman" w:cs="Times New Roman"/>
          <w:sz w:val="24"/>
          <w:szCs w:val="24"/>
        </w:rPr>
        <w:t xml:space="preserve">       </w:t>
      </w:r>
      <w:r w:rsidR="00F32FD4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202B7">
        <w:rPr>
          <w:rFonts w:ascii="Times New Roman" w:hAnsi="Times New Roman" w:cs="Times New Roman"/>
          <w:sz w:val="24"/>
          <w:szCs w:val="24"/>
        </w:rPr>
        <w:t xml:space="preserve">   </w:t>
      </w:r>
      <w:r w:rsidR="00F3794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202B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F32FD4">
        <w:rPr>
          <w:rFonts w:ascii="Times New Roman" w:hAnsi="Times New Roman" w:cs="Times New Roman"/>
          <w:sz w:val="24"/>
          <w:szCs w:val="24"/>
        </w:rPr>
        <w:t xml:space="preserve"> </w:t>
      </w:r>
      <w:r w:rsidR="00131B90">
        <w:rPr>
          <w:rFonts w:ascii="Times New Roman" w:hAnsi="Times New Roman" w:cs="Times New Roman"/>
          <w:sz w:val="24"/>
          <w:szCs w:val="24"/>
        </w:rPr>
        <w:t>Г.</w:t>
      </w:r>
      <w:r w:rsidR="00161956">
        <w:rPr>
          <w:rFonts w:ascii="Times New Roman" w:hAnsi="Times New Roman" w:cs="Times New Roman"/>
          <w:sz w:val="24"/>
          <w:szCs w:val="24"/>
        </w:rPr>
        <w:t xml:space="preserve"> </w:t>
      </w:r>
      <w:r w:rsidR="00131B90">
        <w:rPr>
          <w:rFonts w:ascii="Times New Roman" w:hAnsi="Times New Roman" w:cs="Times New Roman"/>
          <w:sz w:val="24"/>
          <w:szCs w:val="24"/>
        </w:rPr>
        <w:t xml:space="preserve">Байрактарова </w:t>
      </w:r>
    </w:p>
    <w:p w:rsidR="00F32FD4" w:rsidRPr="00176D9B" w:rsidRDefault="000202B7" w:rsidP="000202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F37940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/</w:t>
      </w:r>
      <w:r w:rsidR="00131B90">
        <w:rPr>
          <w:rFonts w:ascii="Times New Roman" w:hAnsi="Times New Roman" w:cs="Times New Roman"/>
          <w:sz w:val="24"/>
          <w:szCs w:val="24"/>
        </w:rPr>
        <w:t xml:space="preserve"> </w:t>
      </w:r>
      <w:r w:rsidR="00F32FD4">
        <w:rPr>
          <w:rFonts w:ascii="Times New Roman" w:hAnsi="Times New Roman" w:cs="Times New Roman"/>
          <w:sz w:val="24"/>
          <w:szCs w:val="24"/>
        </w:rPr>
        <w:t>гл.</w:t>
      </w:r>
      <w:r w:rsidR="00161956">
        <w:rPr>
          <w:rFonts w:ascii="Times New Roman" w:hAnsi="Times New Roman" w:cs="Times New Roman"/>
          <w:sz w:val="24"/>
          <w:szCs w:val="24"/>
        </w:rPr>
        <w:t xml:space="preserve"> </w:t>
      </w:r>
      <w:r w:rsidR="00F32FD4">
        <w:rPr>
          <w:rFonts w:ascii="Times New Roman" w:hAnsi="Times New Roman" w:cs="Times New Roman"/>
          <w:sz w:val="24"/>
          <w:szCs w:val="24"/>
        </w:rPr>
        <w:t>спец. „деловодител ОбС“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7A4872" w:rsidRDefault="00131B90" w:rsidP="007A4872">
      <w:pPr>
        <w:spacing w:after="120" w:line="252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A7759B" w:rsidRPr="0072231F" w:rsidRDefault="00131B90" w:rsidP="00172F0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176D9B" w:rsidRPr="00176D9B" w:rsidRDefault="00131B90" w:rsidP="00131B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32FD4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sectPr w:rsidR="00176D9B" w:rsidRPr="00176D9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4F0" w:rsidRDefault="00CC04F0" w:rsidP="000F3B1C">
      <w:pPr>
        <w:spacing w:after="0" w:line="240" w:lineRule="auto"/>
      </w:pPr>
      <w:r>
        <w:separator/>
      </w:r>
    </w:p>
  </w:endnote>
  <w:endnote w:type="continuationSeparator" w:id="0">
    <w:p w:rsidR="00CC04F0" w:rsidRDefault="00CC04F0" w:rsidP="000F3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9280580"/>
      <w:docPartObj>
        <w:docPartGallery w:val="Page Numbers (Bottom of Page)"/>
        <w:docPartUnique/>
      </w:docPartObj>
    </w:sdtPr>
    <w:sdtEndPr/>
    <w:sdtContent>
      <w:p w:rsidR="009A25C3" w:rsidRDefault="009A25C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347C">
          <w:rPr>
            <w:noProof/>
          </w:rPr>
          <w:t>2</w:t>
        </w:r>
        <w:r>
          <w:fldChar w:fldCharType="end"/>
        </w:r>
      </w:p>
    </w:sdtContent>
  </w:sdt>
  <w:p w:rsidR="009A25C3" w:rsidRDefault="009A25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4F0" w:rsidRDefault="00CC04F0" w:rsidP="000F3B1C">
      <w:pPr>
        <w:spacing w:after="0" w:line="240" w:lineRule="auto"/>
      </w:pPr>
      <w:r>
        <w:separator/>
      </w:r>
    </w:p>
  </w:footnote>
  <w:footnote w:type="continuationSeparator" w:id="0">
    <w:p w:rsidR="00CC04F0" w:rsidRDefault="00CC04F0" w:rsidP="000F3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B1C" w:rsidRPr="00D66E94" w:rsidRDefault="000F3B1C" w:rsidP="000F3B1C">
    <w:pPr>
      <w:tabs>
        <w:tab w:val="left" w:pos="709"/>
      </w:tabs>
      <w:spacing w:after="0" w:line="240" w:lineRule="auto"/>
      <w:jc w:val="both"/>
      <w:rPr>
        <w:rFonts w:ascii="Tahoma" w:eastAsia="Times New Roman" w:hAnsi="Tahoma" w:cs="Times New Roman"/>
        <w:sz w:val="28"/>
        <w:szCs w:val="28"/>
        <w:lang w:val="ru-RU" w:eastAsia="pl-PL"/>
      </w:rPr>
    </w:pP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  <w:noProof/>
        <w:lang w:eastAsia="bg-BG"/>
      </w:rPr>
      <w:drawing>
        <wp:anchor distT="0" distB="0" distL="114300" distR="114300" simplePos="0" relativeHeight="251659264" behindDoc="1" locked="0" layoutInCell="1" allowOverlap="1" wp14:anchorId="7965F6F8" wp14:editId="57C08227">
          <wp:simplePos x="0" y="0"/>
          <wp:positionH relativeFrom="column">
            <wp:posOffset>457200</wp:posOffset>
          </wp:positionH>
          <wp:positionV relativeFrom="paragraph">
            <wp:posOffset>-91440</wp:posOffset>
          </wp:positionV>
          <wp:extent cx="878205" cy="781685"/>
          <wp:effectExtent l="19050" t="0" r="0" b="0"/>
          <wp:wrapNone/>
          <wp:docPr id="8" name="Картина 8" descr="Tutra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utrak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81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             </w:t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</w:t>
    </w:r>
    <w:r w:rsidRPr="00D66E94">
      <w:rPr>
        <w:rFonts w:ascii="Calibri" w:eastAsia="Calibri" w:hAnsi="Calibri" w:cs="Times New Roman"/>
        <w:lang w:val="ru-RU"/>
      </w:rPr>
      <w:t>ОБЩ</w:t>
    </w:r>
    <w:r w:rsidRPr="00D66E94">
      <w:rPr>
        <w:rFonts w:ascii="Calibri" w:eastAsia="Calibri" w:hAnsi="Calibri" w:cs="Times New Roman"/>
      </w:rPr>
      <w:t>ИНСКИ СЪВЕТ – ТУТРАКАН, ОБЛАСТ СИЛИСТРА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тел</w:t>
    </w:r>
    <w:r>
      <w:rPr>
        <w:rFonts w:ascii="Calibri" w:eastAsia="Calibri" w:hAnsi="Calibri" w:cs="Times New Roman"/>
        <w:lang w:val="en-US"/>
      </w:rPr>
      <w:t>.</w:t>
    </w:r>
    <w:r>
      <w:rPr>
        <w:rFonts w:ascii="Calibri" w:eastAsia="Calibri" w:hAnsi="Calibri" w:cs="Times New Roman"/>
      </w:rPr>
      <w:t>: 0893411089</w:t>
    </w: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e-</w:t>
    </w:r>
    <w:proofErr w:type="spellStart"/>
    <w:r w:rsidRPr="00D66E94">
      <w:rPr>
        <w:rFonts w:ascii="Calibri" w:eastAsia="Calibri" w:hAnsi="Calibri" w:cs="Times New Roman"/>
      </w:rPr>
      <w:t>mail</w:t>
    </w:r>
    <w:proofErr w:type="spellEnd"/>
    <w:r w:rsidRPr="00D66E94">
      <w:rPr>
        <w:rFonts w:ascii="Calibri" w:eastAsia="Calibri" w:hAnsi="Calibri" w:cs="Times New Roman"/>
      </w:rPr>
      <w:t>:</w:t>
    </w:r>
    <w:r w:rsidRPr="00D66E94">
      <w:rPr>
        <w:rFonts w:ascii="Calibri" w:eastAsia="Calibri" w:hAnsi="Calibri" w:cs="Times New Roman"/>
        <w:lang w:val="ru-RU"/>
      </w:rPr>
      <w:t xml:space="preserve">    </w:t>
    </w:r>
    <w:proofErr w:type="spellStart"/>
    <w:r w:rsidRPr="00D66E94">
      <w:rPr>
        <w:rFonts w:ascii="Calibri" w:eastAsia="Calibri" w:hAnsi="Calibri" w:cs="Times New Roman"/>
      </w:rPr>
      <w:t>obs_tutrakan</w:t>
    </w:r>
    <w:proofErr w:type="spellEnd"/>
    <w:r w:rsidRPr="00D66E94">
      <w:rPr>
        <w:rFonts w:ascii="Calibri" w:eastAsia="Calibri" w:hAnsi="Calibri" w:cs="Times New Roman"/>
        <w:lang w:val="ru-RU"/>
      </w:rPr>
      <w:t>2007</w:t>
    </w:r>
    <w:r w:rsidRPr="00D66E94">
      <w:rPr>
        <w:rFonts w:ascii="Calibri" w:eastAsia="Calibri" w:hAnsi="Calibri" w:cs="Times New Roman"/>
      </w:rPr>
      <w:t>@mail.bg</w:t>
    </w:r>
    <w:r w:rsidRPr="00D66E94">
      <w:rPr>
        <w:rFonts w:ascii="Calibri" w:eastAsia="Calibri" w:hAnsi="Calibri" w:cs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F4DE7F7" wp14:editId="3AC8A162">
              <wp:simplePos x="0" y="0"/>
              <wp:positionH relativeFrom="column">
                <wp:posOffset>-348615</wp:posOffset>
              </wp:positionH>
              <wp:positionV relativeFrom="paragraph">
                <wp:posOffset>219075</wp:posOffset>
              </wp:positionV>
              <wp:extent cx="10131425" cy="0"/>
              <wp:effectExtent l="3810" t="0" r="0" b="0"/>
              <wp:wrapNone/>
              <wp:docPr id="2" name="Право съединени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131425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8FD645" id="Право съединение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45pt,17.25pt" to="770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" o:allowincell="f" stroked="f"/>
          </w:pict>
        </mc:Fallback>
      </mc:AlternateContent>
    </w:r>
    <w:r w:rsidRPr="00D66E94">
      <w:rPr>
        <w:rFonts w:ascii="Calibri" w:eastAsia="Calibri" w:hAnsi="Calibri" w:cs="Times New Roman"/>
      </w:rPr>
      <w:t xml:space="preserve"> 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en-US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en-US"/>
      </w:rPr>
      <w:tab/>
      <w:t xml:space="preserve">web site: </w:t>
    </w:r>
    <w:proofErr w:type="spellStart"/>
    <w:r w:rsidRPr="00D66E94">
      <w:rPr>
        <w:rFonts w:ascii="Calibri" w:eastAsia="Calibri" w:hAnsi="Calibri" w:cs="Times New Roman"/>
      </w:rPr>
      <w:t>www</w:t>
    </w:r>
    <w:proofErr w:type="spellEnd"/>
    <w:r w:rsidRPr="00D66E94">
      <w:rPr>
        <w:rFonts w:ascii="Calibri" w:eastAsia="Calibri" w:hAnsi="Calibri" w:cs="Times New Roman"/>
        <w:lang w:val="en-US"/>
      </w:rPr>
      <w:t>.tutrakanobs.net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ru-RU"/>
      </w:rPr>
    </w:pP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ru-RU"/>
      </w:rPr>
      <w:t xml:space="preserve">               </w:t>
    </w:r>
    <w:r w:rsidRPr="00D66E94">
      <w:rPr>
        <w:rFonts w:ascii="Calibri" w:eastAsia="Calibri" w:hAnsi="Calibri" w:cs="Times New Roman"/>
      </w:rPr>
      <w:t xml:space="preserve">7600 Тутракан </w:t>
    </w:r>
    <w:proofErr w:type="spellStart"/>
    <w:r w:rsidRPr="00D66E94">
      <w:rPr>
        <w:rFonts w:ascii="Calibri" w:eastAsia="Calibri" w:hAnsi="Calibri" w:cs="Times New Roman"/>
      </w:rPr>
      <w:t>ул</w:t>
    </w:r>
    <w:proofErr w:type="spellEnd"/>
    <w:r w:rsidRPr="00D66E94">
      <w:rPr>
        <w:rFonts w:ascii="Calibri" w:eastAsia="Calibri" w:hAnsi="Calibri" w:cs="Times New Roman"/>
      </w:rPr>
      <w:t>.”</w:t>
    </w:r>
    <w:proofErr w:type="spellStart"/>
    <w:r w:rsidRPr="00D66E94">
      <w:rPr>
        <w:rFonts w:ascii="Calibri" w:eastAsia="Calibri" w:hAnsi="Calibri" w:cs="Times New Roman"/>
      </w:rPr>
      <w:t>Трансмариска</w:t>
    </w:r>
    <w:proofErr w:type="spellEnd"/>
    <w:r w:rsidRPr="00D66E94">
      <w:rPr>
        <w:rFonts w:ascii="Calibri" w:eastAsia="Calibri" w:hAnsi="Calibri" w:cs="Times New Roman"/>
      </w:rPr>
      <w:t>”№</w:t>
    </w:r>
    <w:r w:rsidRPr="00D66E94">
      <w:rPr>
        <w:rFonts w:ascii="Calibri" w:eastAsia="Calibri" w:hAnsi="Calibri" w:cs="Times New Roman"/>
        <w:lang w:val="ru-RU"/>
      </w:rPr>
      <w:t>20</w:t>
    </w:r>
  </w:p>
  <w:p w:rsidR="000F3B1C" w:rsidRPr="000F3B1C" w:rsidRDefault="000F3B1C" w:rsidP="000F3B1C">
    <w:pPr>
      <w:pStyle w:val="a3"/>
      <w:tabs>
        <w:tab w:val="clear" w:pos="4536"/>
        <w:tab w:val="clear" w:pos="9072"/>
        <w:tab w:val="left" w:pos="6180"/>
      </w:tabs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D66E94"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               ===================================================================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52882"/>
    <w:multiLevelType w:val="hybridMultilevel"/>
    <w:tmpl w:val="6C78C7BE"/>
    <w:lvl w:ilvl="0" w:tplc="9FF65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1C"/>
    <w:rsid w:val="000202B7"/>
    <w:rsid w:val="000403AA"/>
    <w:rsid w:val="00077CB2"/>
    <w:rsid w:val="00084BA4"/>
    <w:rsid w:val="00093AF7"/>
    <w:rsid w:val="000B2E21"/>
    <w:rsid w:val="000D768E"/>
    <w:rsid w:val="000F3B1C"/>
    <w:rsid w:val="000F3D2F"/>
    <w:rsid w:val="000F4A6C"/>
    <w:rsid w:val="0010018E"/>
    <w:rsid w:val="00102084"/>
    <w:rsid w:val="00131B90"/>
    <w:rsid w:val="00140FDF"/>
    <w:rsid w:val="00161956"/>
    <w:rsid w:val="00172F04"/>
    <w:rsid w:val="00176D9B"/>
    <w:rsid w:val="0018786A"/>
    <w:rsid w:val="001C70AE"/>
    <w:rsid w:val="001E01FA"/>
    <w:rsid w:val="0020795A"/>
    <w:rsid w:val="0022470F"/>
    <w:rsid w:val="00247944"/>
    <w:rsid w:val="0025655C"/>
    <w:rsid w:val="002659A7"/>
    <w:rsid w:val="002760DA"/>
    <w:rsid w:val="002838ED"/>
    <w:rsid w:val="002C1906"/>
    <w:rsid w:val="00343D1C"/>
    <w:rsid w:val="00357F38"/>
    <w:rsid w:val="0036563B"/>
    <w:rsid w:val="0037295B"/>
    <w:rsid w:val="00376638"/>
    <w:rsid w:val="00380F5A"/>
    <w:rsid w:val="00383D49"/>
    <w:rsid w:val="003C1C50"/>
    <w:rsid w:val="003C742A"/>
    <w:rsid w:val="003E7B1C"/>
    <w:rsid w:val="004107A7"/>
    <w:rsid w:val="004347EB"/>
    <w:rsid w:val="004430FA"/>
    <w:rsid w:val="004649F5"/>
    <w:rsid w:val="004B42D3"/>
    <w:rsid w:val="004E716B"/>
    <w:rsid w:val="004E7511"/>
    <w:rsid w:val="004F65FF"/>
    <w:rsid w:val="00500B22"/>
    <w:rsid w:val="00524F7E"/>
    <w:rsid w:val="005300E3"/>
    <w:rsid w:val="00570419"/>
    <w:rsid w:val="005D5230"/>
    <w:rsid w:val="006019A0"/>
    <w:rsid w:val="00611C41"/>
    <w:rsid w:val="00647F92"/>
    <w:rsid w:val="0066523C"/>
    <w:rsid w:val="00670693"/>
    <w:rsid w:val="006D1E88"/>
    <w:rsid w:val="006E4F85"/>
    <w:rsid w:val="006F314F"/>
    <w:rsid w:val="00711C23"/>
    <w:rsid w:val="00716705"/>
    <w:rsid w:val="007242B9"/>
    <w:rsid w:val="00736956"/>
    <w:rsid w:val="0073750E"/>
    <w:rsid w:val="007A4872"/>
    <w:rsid w:val="007A65FF"/>
    <w:rsid w:val="007B270A"/>
    <w:rsid w:val="007B2CF7"/>
    <w:rsid w:val="007B7CDD"/>
    <w:rsid w:val="007E5FFF"/>
    <w:rsid w:val="0085244C"/>
    <w:rsid w:val="00861A52"/>
    <w:rsid w:val="008759FE"/>
    <w:rsid w:val="0089581A"/>
    <w:rsid w:val="008C6AE4"/>
    <w:rsid w:val="008C7534"/>
    <w:rsid w:val="008F48B8"/>
    <w:rsid w:val="00914D99"/>
    <w:rsid w:val="00924B82"/>
    <w:rsid w:val="00932F12"/>
    <w:rsid w:val="009A25C3"/>
    <w:rsid w:val="009A7CB5"/>
    <w:rsid w:val="009B336D"/>
    <w:rsid w:val="009C296F"/>
    <w:rsid w:val="009D2954"/>
    <w:rsid w:val="009F4218"/>
    <w:rsid w:val="00A047F4"/>
    <w:rsid w:val="00A2200D"/>
    <w:rsid w:val="00A579A5"/>
    <w:rsid w:val="00A7759B"/>
    <w:rsid w:val="00AC5F9E"/>
    <w:rsid w:val="00AF4C7D"/>
    <w:rsid w:val="00AF643E"/>
    <w:rsid w:val="00B20F33"/>
    <w:rsid w:val="00B514FF"/>
    <w:rsid w:val="00B629A1"/>
    <w:rsid w:val="00B647BD"/>
    <w:rsid w:val="00B71407"/>
    <w:rsid w:val="00BB7FAB"/>
    <w:rsid w:val="00BC7A84"/>
    <w:rsid w:val="00BD4172"/>
    <w:rsid w:val="00BF211D"/>
    <w:rsid w:val="00C7369F"/>
    <w:rsid w:val="00CC0165"/>
    <w:rsid w:val="00CC04F0"/>
    <w:rsid w:val="00CD3151"/>
    <w:rsid w:val="00CF64E7"/>
    <w:rsid w:val="00D21090"/>
    <w:rsid w:val="00D763D7"/>
    <w:rsid w:val="00D774F7"/>
    <w:rsid w:val="00DA672F"/>
    <w:rsid w:val="00DB0929"/>
    <w:rsid w:val="00DB33F8"/>
    <w:rsid w:val="00DB5510"/>
    <w:rsid w:val="00DC773B"/>
    <w:rsid w:val="00DD6F7A"/>
    <w:rsid w:val="00E35B2B"/>
    <w:rsid w:val="00E45873"/>
    <w:rsid w:val="00E57113"/>
    <w:rsid w:val="00E910DA"/>
    <w:rsid w:val="00EC2625"/>
    <w:rsid w:val="00F03532"/>
    <w:rsid w:val="00F16B1C"/>
    <w:rsid w:val="00F2049A"/>
    <w:rsid w:val="00F32FD4"/>
    <w:rsid w:val="00F3347C"/>
    <w:rsid w:val="00F37479"/>
    <w:rsid w:val="00F37940"/>
    <w:rsid w:val="00F637AF"/>
    <w:rsid w:val="00F6729C"/>
    <w:rsid w:val="00F74F7A"/>
    <w:rsid w:val="00F80953"/>
    <w:rsid w:val="00F923A8"/>
    <w:rsid w:val="00FD4E59"/>
    <w:rsid w:val="00FD7FF0"/>
    <w:rsid w:val="00FE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AE79F"/>
  <w15:chartTrackingRefBased/>
  <w15:docId w15:val="{F1F4FBB0-5383-4B72-8563-591FBA32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F3B1C"/>
  </w:style>
  <w:style w:type="paragraph" w:styleId="a5">
    <w:name w:val="footer"/>
    <w:basedOn w:val="a"/>
    <w:link w:val="a6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F3B1C"/>
  </w:style>
  <w:style w:type="character" w:styleId="a7">
    <w:name w:val="Emphasis"/>
    <w:qFormat/>
    <w:rsid w:val="00647F92"/>
    <w:rPr>
      <w:i/>
      <w:iCs/>
    </w:rPr>
  </w:style>
  <w:style w:type="paragraph" w:customStyle="1" w:styleId="Style12">
    <w:name w:val="Style12"/>
    <w:basedOn w:val="a"/>
    <w:rsid w:val="000202B7"/>
    <w:pPr>
      <w:widowControl w:val="0"/>
      <w:autoSpaceDE w:val="0"/>
      <w:autoSpaceDN w:val="0"/>
      <w:adjustRightInd w:val="0"/>
      <w:spacing w:after="0" w:line="317" w:lineRule="exact"/>
      <w:ind w:firstLine="698"/>
      <w:jc w:val="both"/>
    </w:pPr>
    <w:rPr>
      <w:rFonts w:ascii="Tahoma" w:eastAsia="Times New Roman" w:hAnsi="Tahoma" w:cs="Times New Roman"/>
      <w:sz w:val="24"/>
      <w:szCs w:val="24"/>
      <w:lang w:eastAsia="bg-BG"/>
    </w:rPr>
  </w:style>
  <w:style w:type="paragraph" w:customStyle="1" w:styleId="Style9">
    <w:name w:val="Style9"/>
    <w:basedOn w:val="a"/>
    <w:rsid w:val="00A7759B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List Paragraph"/>
    <w:basedOn w:val="a"/>
    <w:uiPriority w:val="34"/>
    <w:qFormat/>
    <w:rsid w:val="00DC77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5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Vasileva</dc:creator>
  <cp:keywords/>
  <dc:description/>
  <cp:lastModifiedBy>Vesela Vasileva</cp:lastModifiedBy>
  <cp:revision>76</cp:revision>
  <dcterms:created xsi:type="dcterms:W3CDTF">2024-02-15T09:21:00Z</dcterms:created>
  <dcterms:modified xsi:type="dcterms:W3CDTF">2026-10-01T09:13:00Z</dcterms:modified>
</cp:coreProperties>
</file>